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FF0000"/>
          <w:spacing w:val="-20"/>
          <w:w w:val="80"/>
          <w:sz w:val="130"/>
          <w:szCs w:val="130"/>
        </w:rPr>
        <w:t>河南工程学院文件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河工院后〔2018〕107号</w:t>
      </w: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pict>
          <v:shape id="_x0000_s1026" o:spid="_x0000_s1026" style="position:absolute;left:0pt;margin-left:-3.6pt;margin-top:0.75pt;height:0.35pt;width:449.2pt;z-index:251658240;mso-width-relative:page;mso-height-relative:page;" coordsize="8984,7" path="m0,7hal8984,0e">
            <v:path arrowok="t"/>
            <v:fill focussize="0,0"/>
            <v:stroke weight="1.5pt" color="#FF0000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关于印发《河南工程学院学生宿舍管理办法》的通知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校属各部门、各单位：</w:t>
      </w:r>
    </w:p>
    <w:p>
      <w:pPr>
        <w:pStyle w:val="2"/>
        <w:spacing w:line="56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现将学校研究通过的《河南工程学院学生宿舍管理办法》印发给你们，请认真贯彻落实。</w:t>
      </w:r>
    </w:p>
    <w:p>
      <w:pPr>
        <w:pStyle w:val="2"/>
        <w:spacing w:line="560" w:lineRule="exact"/>
        <w:ind w:firstLine="645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ind w:firstLine="645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ind w:firstLine="645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河南工程学院</w:t>
      </w:r>
    </w:p>
    <w:p>
      <w:pPr>
        <w:pStyle w:val="2"/>
        <w:spacing w:line="560" w:lineRule="exact"/>
        <w:ind w:firstLine="645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2018年7月11日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河南工程学院学生宿舍管理办法</w:t>
      </w:r>
    </w:p>
    <w:p>
      <w:pPr>
        <w:spacing w:line="560" w:lineRule="exact"/>
        <w:jc w:val="center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为规范和加强学生宿舍管理工作，努力营造安全、文明、卫生、舒适、和谐的育人环境，特制定本规定。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第一条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后勤产业发展总公司宿舍管理中心（简称宿管中心）负责全校学生宿舍的归口管理工作，负责对宿舍楼内公共区域、财产安全提示、门栋出入口、房间编号进行统一标识，对学生宿舍进行统一分配，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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第二条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学生入校时，宿管中心根据录取人数向二级学院分配学生宿舍，二级学院具体安排学生住宿。宿舍安排到位后，各学院应按要求统一建册，并将剩余房间交回宿管中心统一调配使用。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未经宿管中心同意，任何单位和个人不得以任何理由擅自安排住人，不得挤占、变相挤占或强占学生宿舍作为他用，严禁转让、出租学生公寓床位。 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学生宿舍安排后一般不作调整，特殊情况下，宿舍管理中心报请领导批准，可根据房源条件和实际需要作个别调整。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第五条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毕业生离校后，学生宿舍楼内各类用房，由宿管中心统一掌握，调整分配。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毕业离校的学生，应按宿管中心规定的流程办理离校手续，其宿舍由宿舍管理员验收，如房间内家具设施设备有损坏或丢失，应照价赔偿后方可办理离校手续。因特殊原因需延时留校的，应到所在学院办理相关证明。不按规定时间搬出学生宿舍者，按强占学生宿舍报相关学院和部门进行处理。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第七条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学校相关部门和二级学院在学生宿舍区的办公值班用房，不得作为住室或挪作他用，否则按挤占学生宿舍处理。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第八条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强占或挤占和变相挤占学生宿舍的，由宿管中心提请学校相关部门强行收回。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学生入住宿舍，须持学校入学注册单到宿舍办理住宿手续。寒暑假期间，因考研复习或有其它安排需要在校住宿的，应按《河南工程学院假期学生住宿管理规定》办理相关入住手续。</w:t>
      </w:r>
    </w:p>
    <w:p>
      <w:pPr>
        <w:pStyle w:val="2"/>
        <w:tabs>
          <w:tab w:val="left" w:pos="0"/>
        </w:tabs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学生不得安排容留家属、异性和其他外来学生或非本宿舍的学生在本宿舍住宿。</w:t>
      </w:r>
    </w:p>
    <w:p>
      <w:pPr>
        <w:pStyle w:val="2"/>
        <w:tabs>
          <w:tab w:val="left" w:pos="0"/>
        </w:tabs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第十一条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学生不得在宿舍楼内经营小卖部、零食盒、自助售卖物品、打字复印等经商活动，一经发现经营物品一律没收，并报学生处处理。外来商贩不得在宿舍内销售物品，一经发现报保卫处处理。</w:t>
      </w:r>
    </w:p>
    <w:p>
      <w:pPr>
        <w:pStyle w:val="2"/>
        <w:tabs>
          <w:tab w:val="left" w:pos="0"/>
        </w:tabs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办理休、退学的学生，应将行李物品带离宿舍，经本楼管理员对宿舍内公共物品验收合格后，到宿管中心办理离校手续。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楼道内严禁张贴广告字画或大小字报，不得乱刻乱涂乱画，禁止用脚、球等踢撞墙壁，</w:t>
      </w:r>
      <w:r>
        <w:rPr>
          <w:rFonts w:hint="eastAsia" w:ascii="仿宋_GB2312" w:hAnsi="宋体" w:eastAsia="仿宋_GB2312"/>
          <w:sz w:val="32"/>
          <w:szCs w:val="32"/>
        </w:rPr>
        <w:t xml:space="preserve">不得在走廊楼道、洗漱卫生间等公共区域堆放垃圾,房间内垃圾需携带到宿舍楼下指定的垃圾存放处。 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第十四条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学生须按宿舍管理中心分配的房间床位住宿，未经批准不得擅自调换房间和床位，一经发现私自调换床位，将上报学院给与处理。         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注意节约水、电，离开宿舍要关闭电源，关好门窗。宿舍内严禁存放使用电炉、电饭锅、电暖器、吹风机等违章电器。严禁使用酒精炉、煤气灶、烧烤炉。禁止在宿舍内存放和使用洗衣机冰箱、空调扇等电器。电能转为热能的，无论功率大小，一概属于违章电器，一经查出将予以没收，态度恶劣的报学生处给予纪律处分。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学生宿舍严禁饲养小动物(宠物)；阳台严禁乱堆乱放物品；严禁在宿舍内（包括阳台）使用吊床吊椅，一经发现一律没收。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宿舍大门早上6：00开门，晚上11：00关门，学生应自觉遵守作息时间。晚上宿舍门落锁后，严禁在宿舍内大声喧哗；未经辅导员同意，不得早出晚归，如有特殊原因需早出晚归者，需事先告知值班人员，并进行登记，否则不予开门。对不遵守门卫作息时间的学生，值班人员要给予批评；无理取闹情节严重的，交由学生处或保卫处处理。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自行车要按指定地点存放，禁止乱停乱放或推进宿舍楼内；学生需爱护公共设施和公共财物，不准私自搬挪拆卸各种公共设施，一经发现报学校相关部门处理。属于自然损坏的家具等室内设施，应及时报修。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为保证宿舍安全，宿舍内住宿人员须持学生证或住宿证出入，其他人员不得擅自入内，如到宿舍内办事，应持相关部门证明。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第二十条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爱护宿舍内消防器材，严禁擅自使用或搬移灭火器。因人为损坏消防器材给学校造成重大损失的，由当事人承担经济责任，情节严重的，依法移交相关部门追究责任。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第二十一条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宿舍内禁止存放管制刀具、易燃易爆物品，严禁赌博、酗酒、打麻将、打架斗殴及其它违纪违法活动，严禁将淫秽书刊和不健康音像制品等带入宿舍，违者按照学校规定严肃处理。  </w:t>
      </w:r>
    </w:p>
    <w:p>
      <w:pPr>
        <w:pStyle w:val="2"/>
        <w:spacing w:line="56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第二十二条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严格执行门卫制度，校外来访人员须经值班室查验证件并登记后方可进入宿舍，离开宿舍须办理注销手续。男女生不允许串楼(除公务外)。对于擅闯学生宿舍者，由管理人员登记并通报有关部门处理，顶撞、辱骂、殴打工作人员妨碍公务者，交学生处或保卫处处理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第二十三条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学生宿舍的门锁不得随意更换，如有损坏需要更换，须报宿舍管理员。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第二十四条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严禁在走廊、过道、宿舍内踢球或进行其它可能损坏公共设施的活动，严禁用脚或其它物品破坏走廊指示灯、路灯、过道上的电源开关、天花板。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　第二十五条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各学院要做好本学院学生工作，自觉执行宿舍管理规定。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第二十六条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宿舍内非本人物品严禁带出，学生携带物品外出，须经值班人员检查登记后方可出门。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　第二十七条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本规定由后勤处、学生处、后勤产业发展总公司负责解释。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sz w:val="32"/>
          <w:szCs w:val="32"/>
        </w:rPr>
        <w:t>第二十八条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本办法自发布之日起实行。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</w:rPr>
      </w:pPr>
    </w:p>
    <w:p>
      <w:pPr>
        <w:rPr>
          <w:rFonts w:ascii="仿宋_GB2312" w:hAnsi="宋体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                     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</w:rPr>
        <w:t>河南工程学院办公室               2018年7月1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z w:val="32"/>
          <w:szCs w:val="32"/>
          <w:u w:val="single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7B38"/>
    <w:multiLevelType w:val="singleLevel"/>
    <w:tmpl w:val="058B7B38"/>
    <w:lvl w:ilvl="0" w:tentative="0">
      <w:start w:val="3"/>
      <w:numFmt w:val="chineseCounting"/>
      <w:suff w:val="space"/>
      <w:lvlText w:val="第%1条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AE8"/>
    <w:rsid w:val="00152B2B"/>
    <w:rsid w:val="00172A27"/>
    <w:rsid w:val="001B54EE"/>
    <w:rsid w:val="001F711B"/>
    <w:rsid w:val="00246F31"/>
    <w:rsid w:val="0033579E"/>
    <w:rsid w:val="00372663"/>
    <w:rsid w:val="004F09A9"/>
    <w:rsid w:val="005E1040"/>
    <w:rsid w:val="00646E86"/>
    <w:rsid w:val="00653303"/>
    <w:rsid w:val="00735E54"/>
    <w:rsid w:val="00736AC5"/>
    <w:rsid w:val="00884649"/>
    <w:rsid w:val="00924699"/>
    <w:rsid w:val="009A2A6E"/>
    <w:rsid w:val="00AC41CB"/>
    <w:rsid w:val="00AE287C"/>
    <w:rsid w:val="00B87309"/>
    <w:rsid w:val="00BE225C"/>
    <w:rsid w:val="00D619B0"/>
    <w:rsid w:val="00DC796B"/>
    <w:rsid w:val="00E90F90"/>
    <w:rsid w:val="00F044BC"/>
    <w:rsid w:val="00F9443C"/>
    <w:rsid w:val="052B1375"/>
    <w:rsid w:val="078C510E"/>
    <w:rsid w:val="07BF238D"/>
    <w:rsid w:val="0C38631C"/>
    <w:rsid w:val="17002049"/>
    <w:rsid w:val="1A090635"/>
    <w:rsid w:val="1B411D35"/>
    <w:rsid w:val="1DF840CD"/>
    <w:rsid w:val="24AE5C3E"/>
    <w:rsid w:val="28B22E98"/>
    <w:rsid w:val="2BB55CD5"/>
    <w:rsid w:val="2CCD1C19"/>
    <w:rsid w:val="2E5034A5"/>
    <w:rsid w:val="38833666"/>
    <w:rsid w:val="39D90733"/>
    <w:rsid w:val="3BDA72CB"/>
    <w:rsid w:val="3EDC64E4"/>
    <w:rsid w:val="482A6F52"/>
    <w:rsid w:val="49093AED"/>
    <w:rsid w:val="4C372708"/>
    <w:rsid w:val="4F2C7B88"/>
    <w:rsid w:val="57B92B5C"/>
    <w:rsid w:val="5A133C3C"/>
    <w:rsid w:val="5E9D05F8"/>
    <w:rsid w:val="5F30144F"/>
    <w:rsid w:val="5F457DA3"/>
    <w:rsid w:val="671922CA"/>
    <w:rsid w:val="6FCA6415"/>
    <w:rsid w:val="75F33319"/>
    <w:rsid w:val="7F8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Char"/>
    <w:basedOn w:val="5"/>
    <w:link w:val="3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26751-A605-4641-88A8-A17F0AFD5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376</Words>
  <Characters>2149</Characters>
  <Lines>17</Lines>
  <Paragraphs>5</Paragraphs>
  <TotalTime>0</TotalTime>
  <ScaleCrop>false</ScaleCrop>
  <LinksUpToDate>false</LinksUpToDate>
  <CharactersWithSpaces>2520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asus-pc</cp:lastModifiedBy>
  <cp:lastPrinted>2018-07-11T08:33:00Z</cp:lastPrinted>
  <dcterms:modified xsi:type="dcterms:W3CDTF">2018-07-24T02:09:25Z</dcterms:modified>
  <dc:title>河南工程学院学生宿舍管理办法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